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40E5A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53E76EA2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708C11D1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48947E61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03C12808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242977C0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65E3C71B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6E5A4626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18421CDD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3B5A03E8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0754A8E9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55E0AD03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275A390A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4B4AEC28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145284DD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3CBFCCF4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25268F19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534C7F7B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0404558E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38C383E0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3FA6FB52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7223D8A6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3552D71E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46136C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93ACF65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643B5A8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540CE18E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0D35EFB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D0F16EC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1033363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17B31A9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5A41895" w14:textId="77777777" w:rsidTr="00FF7B2F">
        <w:trPr>
          <w:trHeight w:hRule="exact" w:val="4365"/>
        </w:trPr>
        <w:tc>
          <w:tcPr>
            <w:tcW w:w="7283" w:type="dxa"/>
            <w:vAlign w:val="center"/>
          </w:tcPr>
          <w:p w14:paraId="56EF4B4D" w14:textId="7BC18BB1" w:rsidR="0015538F" w:rsidRPr="00FF7B2F" w:rsidRDefault="00FF7B2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sprawowanie nadzoru nad ubojem zwierząt gospodarskich kopytnych, drobiu zajęczaków i zwierząt dzikich utrzymywanych w warunkach fermowych, o których mowa w ust. 1.2-1.4 i 1.6 załącznika I do rozporządzenia (WE) nr 853/2004 Parlamentu Europejskiego i Rady z dnia 29 kwietnia 2004r. ustanawiającego szczególne przepisy dotyczące higieny w odniesieniu do żywności pochodzenia zwierzęcego (Dz. Urz. UE L 139 z 30.04.2004, str. 55, z </w:t>
            </w:r>
            <w:proofErr w:type="spellStart"/>
            <w:r>
              <w:rPr>
                <w:rFonts w:ascii="Bookman Old Style" w:hAnsi="Bookman Old Style"/>
              </w:rPr>
              <w:t>późn</w:t>
            </w:r>
            <w:proofErr w:type="spellEnd"/>
            <w:r>
              <w:rPr>
                <w:rFonts w:ascii="Bookman Old Style" w:hAnsi="Bookman Old Style"/>
              </w:rPr>
              <w:t>. zm</w:t>
            </w:r>
            <w:r>
              <w:rPr>
                <w:rFonts w:ascii="Bookman Old Style" w:hAnsi="Bookman Old Style"/>
                <w:vertAlign w:val="superscript"/>
              </w:rPr>
              <w:t>10)</w:t>
            </w:r>
            <w:r>
              <w:rPr>
                <w:rFonts w:ascii="Bookman Old Style" w:hAnsi="Bookman Old Style"/>
              </w:rPr>
              <w:t xml:space="preserve"> – Dz. Urz. UE Polskie wydanie specjalne , rozdz. 3, t. 45, str. 14) zwanego dalej „rozporządzeniem nr 853/2004” w tym badania dobrostanu zwierząt po ich przybyciu do rzeźni, badania </w:t>
            </w:r>
            <w:proofErr w:type="spellStart"/>
            <w:r>
              <w:rPr>
                <w:rFonts w:ascii="Bookman Old Style" w:hAnsi="Bookman Old Style"/>
              </w:rPr>
              <w:t>przedubojowego</w:t>
            </w:r>
            <w:proofErr w:type="spellEnd"/>
            <w:r>
              <w:rPr>
                <w:rFonts w:ascii="Bookman Old Style" w:hAnsi="Bookman Old Style"/>
              </w:rPr>
              <w:t xml:space="preserve"> i poubojowego, oceny mięsa i nadzoru nad przestrzeganiem  w czasie uboju przepisów o ochronie zwierząt</w:t>
            </w:r>
          </w:p>
        </w:tc>
        <w:tc>
          <w:tcPr>
            <w:tcW w:w="1671" w:type="dxa"/>
          </w:tcPr>
          <w:p w14:paraId="3528B49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4F00CB4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334FFA46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1E4129D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3487DFC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4824342D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2FF2739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9025973" w14:textId="77777777" w:rsidTr="0072056B">
        <w:trPr>
          <w:trHeight w:hRule="exact" w:val="13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ED23" w14:textId="251EDAE5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</w:t>
            </w:r>
            <w:r w:rsidR="0072056B">
              <w:rPr>
                <w:rFonts w:ascii="Bookman Old Style" w:hAnsi="Bookman Old Style"/>
              </w:rPr>
              <w:t xml:space="preserve">przetwórstwem mleka oraz przechowywaniem produktów mleczarskich i wystawiania wymaganych świadectw zdrowia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213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1A66D2E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977F" w14:textId="2F00206A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</w:t>
            </w:r>
            <w:r w:rsidR="0072056B">
              <w:rPr>
                <w:rFonts w:ascii="Bookman Old Style" w:hAnsi="Bookman Old Style"/>
              </w:rPr>
              <w:t>, w tym statków chłodni, statków zamrażalni i statków przetwórni , produktów rybołówstwa, nad obróbką, przetwórstwem i przechowywaniem tych produktów oraz ślimaków i żab, a także wystawiania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D3C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A8CECF9" w14:textId="77777777" w:rsidTr="0072056B">
        <w:trPr>
          <w:trHeight w:hRule="exact" w:val="127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3DEE" w14:textId="057A4E5D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  <w:r w:rsidR="0072056B">
              <w:rPr>
                <w:rFonts w:ascii="Bookman Old Style" w:hAnsi="Bookman Old Style"/>
              </w:rPr>
              <w:t xml:space="preserve"> oraz wystawiania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7A1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7E2966E" w14:textId="77777777" w:rsidTr="0072056B">
        <w:trPr>
          <w:trHeight w:hRule="exact" w:val="100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D561" w14:textId="77777777" w:rsidR="0072056B" w:rsidRPr="0072056B" w:rsidRDefault="0015538F" w:rsidP="0072056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  <w:r w:rsidR="0072056B">
              <w:rPr>
                <w:rFonts w:ascii="Bookman Old Style" w:hAnsi="Bookman Old Style"/>
              </w:rPr>
              <w:br/>
            </w:r>
            <w:r w:rsidR="0072056B" w:rsidRPr="0072056B">
              <w:rPr>
                <w:rFonts w:ascii="Bookman Old Style" w:hAnsi="Bookman Old Style"/>
              </w:rPr>
              <w:t>- bezpieczeństwa żywności,</w:t>
            </w:r>
          </w:p>
          <w:p w14:paraId="1B6BF416" w14:textId="5FA0E246" w:rsidR="0015538F" w:rsidRPr="007D2A5F" w:rsidRDefault="0072056B" w:rsidP="0072056B">
            <w:pPr>
              <w:rPr>
                <w:rFonts w:ascii="Bookman Old Style" w:hAnsi="Bookman Old Style"/>
              </w:rPr>
            </w:pPr>
            <w:r w:rsidRPr="0072056B">
              <w:rPr>
                <w:rFonts w:ascii="Bookman Old Style" w:hAnsi="Bookman Old Style"/>
              </w:rPr>
              <w:t xml:space="preserve">- innym niż określony w </w:t>
            </w:r>
            <w:proofErr w:type="spellStart"/>
            <w:r w:rsidRPr="0072056B">
              <w:rPr>
                <w:rFonts w:ascii="Bookman Old Style" w:hAnsi="Bookman Old Style"/>
              </w:rPr>
              <w:t>tiret</w:t>
            </w:r>
            <w:proofErr w:type="spellEnd"/>
            <w:r w:rsidRPr="0072056B">
              <w:rPr>
                <w:rFonts w:ascii="Bookman Old Style" w:hAnsi="Bookman Old Style"/>
              </w:rPr>
              <w:t xml:space="preserve"> pierwszym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AB7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A881026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C06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B2A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E67E505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621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CF7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1E43287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DF42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DD4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72056B" w:rsidRPr="007D2A5F" w14:paraId="3A58B032" w14:textId="77777777" w:rsidTr="0072056B">
        <w:trPr>
          <w:trHeight w:hRule="exact" w:val="11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0B46" w14:textId="12E8BCD8" w:rsidR="0072056B" w:rsidRPr="0072056B" w:rsidRDefault="0072056B" w:rsidP="0072056B">
            <w:pPr>
              <w:rPr>
                <w:rFonts w:ascii="Bookman Old Style" w:hAnsi="Bookman Old Style"/>
              </w:rPr>
            </w:pPr>
            <w:r w:rsidRPr="0072056B">
              <w:rPr>
                <w:rFonts w:ascii="Bookman Old Style" w:hAnsi="Bookman Old Style"/>
              </w:rPr>
              <w:t>kontroli pasz, produktów ubocznych pochodzenia zwierzęcego lub produktów pochodnych, przeznaczonych do wywozu oraz wystawiania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2BB6" w14:textId="0AA352B8" w:rsidR="0072056B" w:rsidRPr="00F36469" w:rsidRDefault="0072056B" w:rsidP="0072056B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271827F7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4C4C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0442BEA1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0F97D0C0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4E301A4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266E2A42" w14:textId="5638B3CE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EC7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77A0321F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FD2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AE5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0D880E7A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D7A2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375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37A01A30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1419824D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lastRenderedPageBreak/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31A875CD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386B3E9A" w14:textId="77777777" w:rsidTr="00B82A54">
        <w:tc>
          <w:tcPr>
            <w:tcW w:w="7514" w:type="dxa"/>
          </w:tcPr>
          <w:p w14:paraId="26BC0B4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70A239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7B038462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50FA9677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063AB326" w14:textId="77777777" w:rsidTr="00B82A54">
        <w:tc>
          <w:tcPr>
            <w:tcW w:w="7514" w:type="dxa"/>
          </w:tcPr>
          <w:p w14:paraId="054D7EF4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090C046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D127C6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93B34B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F630EC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0BF7EAC" w14:textId="77777777" w:rsidTr="00B82A54">
        <w:trPr>
          <w:trHeight w:val="882"/>
        </w:trPr>
        <w:tc>
          <w:tcPr>
            <w:tcW w:w="7514" w:type="dxa"/>
          </w:tcPr>
          <w:p w14:paraId="14F77DE4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75A5596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364EDB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20038A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D8A613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901DFC8" w14:textId="77777777" w:rsidTr="00B82A54">
        <w:tc>
          <w:tcPr>
            <w:tcW w:w="7514" w:type="dxa"/>
          </w:tcPr>
          <w:p w14:paraId="5D6B7F93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000A043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B51903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315A78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0C9CE7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6BAD246" w14:textId="77777777" w:rsidTr="00B82A54">
        <w:tc>
          <w:tcPr>
            <w:tcW w:w="7514" w:type="dxa"/>
          </w:tcPr>
          <w:p w14:paraId="47F2B281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14:paraId="44B6D73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56AC5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C2D506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171D30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232148A" w14:textId="77777777" w:rsidTr="00B82A54">
        <w:tc>
          <w:tcPr>
            <w:tcW w:w="7514" w:type="dxa"/>
          </w:tcPr>
          <w:p w14:paraId="18218985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59A56EB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A95FDB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732F9A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9A10B0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F64D387" w14:textId="77777777" w:rsidTr="00B82A54">
        <w:tc>
          <w:tcPr>
            <w:tcW w:w="7514" w:type="dxa"/>
          </w:tcPr>
          <w:p w14:paraId="364AE70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728D927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C37DAE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5D5D8D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7EB77E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6FBF077" w14:textId="77777777" w:rsidTr="00B82A54">
        <w:tc>
          <w:tcPr>
            <w:tcW w:w="7514" w:type="dxa"/>
          </w:tcPr>
          <w:p w14:paraId="3A13DBB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26E147D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B8CB6D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04F9D3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94E2C0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A82E0DA" w14:textId="77777777" w:rsidTr="00B82A54">
        <w:tc>
          <w:tcPr>
            <w:tcW w:w="7514" w:type="dxa"/>
          </w:tcPr>
          <w:p w14:paraId="6A4502F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748F6943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CC61DA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76BB81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A81A42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C646928" w14:textId="77777777" w:rsidTr="00B82A54">
        <w:tc>
          <w:tcPr>
            <w:tcW w:w="7514" w:type="dxa"/>
          </w:tcPr>
          <w:p w14:paraId="09F8FAF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2FC1960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0A637E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3BB882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5DE7CB3" w14:textId="77777777" w:rsidTr="00B82A54">
        <w:tc>
          <w:tcPr>
            <w:tcW w:w="7514" w:type="dxa"/>
          </w:tcPr>
          <w:p w14:paraId="33232DE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67A5A37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87C887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C8CD3B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1A3D99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43629D85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3941C906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2BC9AD45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7308EB7B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383ECF76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5CA9AC6B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74487ACE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1B9C2D4B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518264D8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263A111" w14:textId="347619F8" w:rsidR="0015538F" w:rsidRPr="00C34F9C" w:rsidRDefault="0015538F" w:rsidP="00BD5FE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BD5FE9">
        <w:rPr>
          <w:rFonts w:ascii="Bookman Old Style" w:hAnsi="Bookman Old Style"/>
          <w:i/>
          <w:sz w:val="22"/>
        </w:rPr>
        <w:t xml:space="preserve">Kwidzynie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1326C08D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50B59D9D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626C794F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7676AD67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41E7433A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04ABA00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DCE4F24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1F9587A3" w14:textId="16000DF2" w:rsidR="0015538F" w:rsidRPr="00BD5FE9" w:rsidRDefault="0015538F" w:rsidP="00BD5FE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</w:t>
      </w:r>
      <w:r w:rsidR="00BD5FE9">
        <w:rPr>
          <w:rFonts w:ascii="Bookman Old Style" w:hAnsi="Bookman Old Style"/>
        </w:rPr>
        <w:t>..</w:t>
      </w:r>
    </w:p>
    <w:p w14:paraId="46813103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7E63C" w14:textId="77777777" w:rsidR="00B170F5" w:rsidRDefault="00B170F5">
      <w:r>
        <w:separator/>
      </w:r>
    </w:p>
  </w:endnote>
  <w:endnote w:type="continuationSeparator" w:id="0">
    <w:p w14:paraId="3C510580" w14:textId="77777777" w:rsidR="00B170F5" w:rsidRDefault="00B17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Content>
      <w:p w14:paraId="4D7277DC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3B6CFFE0" w14:textId="77777777" w:rsidR="00CA5A1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BC315" w14:textId="77777777" w:rsidR="00B170F5" w:rsidRDefault="00B170F5">
      <w:r>
        <w:separator/>
      </w:r>
    </w:p>
  </w:footnote>
  <w:footnote w:type="continuationSeparator" w:id="0">
    <w:p w14:paraId="3594E352" w14:textId="77777777" w:rsidR="00B170F5" w:rsidRDefault="00B17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D63C9" w14:textId="77777777" w:rsidR="008D4BA8" w:rsidRPr="00A0059B" w:rsidRDefault="00000000" w:rsidP="00E67DFC">
    <w:pPr>
      <w:pStyle w:val="Nagwek"/>
      <w:jc w:val="center"/>
      <w:rPr>
        <w:lang w:val="en-US"/>
      </w:rPr>
    </w:pPr>
  </w:p>
  <w:p w14:paraId="22B9F089" w14:textId="77777777" w:rsidR="008D4BA8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1734549368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031674"/>
    <w:rsid w:val="0015538F"/>
    <w:rsid w:val="002803BC"/>
    <w:rsid w:val="00287FB0"/>
    <w:rsid w:val="00540FF5"/>
    <w:rsid w:val="0059175C"/>
    <w:rsid w:val="00715934"/>
    <w:rsid w:val="0072056B"/>
    <w:rsid w:val="00817A0D"/>
    <w:rsid w:val="00A3322F"/>
    <w:rsid w:val="00B170F5"/>
    <w:rsid w:val="00B24C87"/>
    <w:rsid w:val="00B7664B"/>
    <w:rsid w:val="00BD5FE9"/>
    <w:rsid w:val="00EE1A2B"/>
    <w:rsid w:val="00FF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A37A2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924</Words>
  <Characters>5549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Joanna Jaworańska</cp:lastModifiedBy>
  <cp:revision>3</cp:revision>
  <cp:lastPrinted>2022-10-18T08:31:00Z</cp:lastPrinted>
  <dcterms:created xsi:type="dcterms:W3CDTF">2022-10-18T09:44:00Z</dcterms:created>
  <dcterms:modified xsi:type="dcterms:W3CDTF">2022-10-28T08:53:00Z</dcterms:modified>
</cp:coreProperties>
</file>